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A0" w:rsidRPr="000804B3" w:rsidRDefault="00222CA0" w:rsidP="00222CA0">
      <w:pPr>
        <w:spacing w:after="0" w:line="240" w:lineRule="auto"/>
        <w:jc w:val="center"/>
        <w:rPr>
          <w:rFonts w:ascii="Baskerville Old Face" w:eastAsia="Times New Roman" w:hAnsi="Baskerville Old Face" w:cs="Lucida Sans Unicode"/>
          <w:b/>
          <w:color w:val="0070C0"/>
          <w:sz w:val="32"/>
          <w:szCs w:val="32"/>
        </w:rPr>
      </w:pPr>
      <w:r w:rsidRPr="000804B3">
        <w:rPr>
          <w:rFonts w:ascii="Baskerville Old Face" w:eastAsia="Times New Roman" w:hAnsi="Baskerville Old Face" w:cs="Lucida Sans Unicode"/>
          <w:b/>
          <w:color w:val="0070C0"/>
          <w:sz w:val="32"/>
          <w:szCs w:val="32"/>
        </w:rPr>
        <w:t>GAYDON PARISH COUNCIL</w:t>
      </w:r>
    </w:p>
    <w:p w:rsidR="00222CA0" w:rsidRPr="000804B3" w:rsidRDefault="00222CA0" w:rsidP="00222CA0">
      <w:pPr>
        <w:overflowPunct w:val="0"/>
        <w:autoSpaceDE w:val="0"/>
        <w:autoSpaceDN w:val="0"/>
        <w:adjustRightInd w:val="0"/>
        <w:spacing w:after="0" w:line="240" w:lineRule="auto"/>
        <w:jc w:val="center"/>
        <w:rPr>
          <w:rFonts w:ascii="Baskerville Old Face" w:hAnsi="Baskerville Old Face" w:cs="Lucida Sans Unicode"/>
          <w:color w:val="0070C0"/>
          <w:sz w:val="20"/>
          <w:szCs w:val="20"/>
        </w:rPr>
      </w:pPr>
      <w:r w:rsidRPr="000804B3">
        <w:rPr>
          <w:rFonts w:ascii="Baskerville Old Face" w:hAnsi="Baskerville Old Face" w:cs="Lucida Sans Unicode"/>
          <w:b/>
          <w:bCs/>
          <w:i/>
          <w:iCs/>
          <w:color w:val="0070C0"/>
          <w:sz w:val="20"/>
          <w:szCs w:val="20"/>
        </w:rPr>
        <w:t>Clerk to the Council</w:t>
      </w:r>
      <w:r w:rsidRPr="000804B3">
        <w:rPr>
          <w:rFonts w:ascii="Baskerville Old Face" w:hAnsi="Baskerville Old Face" w:cs="Lucida Sans Unicode"/>
          <w:b/>
          <w:bCs/>
          <w:color w:val="0070C0"/>
          <w:sz w:val="20"/>
          <w:szCs w:val="20"/>
        </w:rPr>
        <w:t>:</w:t>
      </w:r>
      <w:r w:rsidRPr="000804B3">
        <w:rPr>
          <w:rFonts w:ascii="Baskerville Old Face" w:hAnsi="Baskerville Old Face" w:cs="Lucida Sans Unicode"/>
          <w:color w:val="0070C0"/>
          <w:sz w:val="20"/>
          <w:szCs w:val="20"/>
        </w:rPr>
        <w:t xml:space="preserve"> Corinne Hill, </w:t>
      </w:r>
      <w:proofErr w:type="spellStart"/>
      <w:r w:rsidRPr="000804B3">
        <w:rPr>
          <w:rFonts w:ascii="Baskerville Old Face" w:hAnsi="Baskerville Old Face" w:cs="Lucida Sans Unicode"/>
          <w:color w:val="0070C0"/>
          <w:sz w:val="20"/>
          <w:szCs w:val="20"/>
        </w:rPr>
        <w:t>Gaydon</w:t>
      </w:r>
      <w:proofErr w:type="spellEnd"/>
      <w:r w:rsidRPr="000804B3">
        <w:rPr>
          <w:rFonts w:ascii="Baskerville Old Face" w:hAnsi="Baskerville Old Face" w:cs="Lucida Sans Unicode"/>
          <w:color w:val="0070C0"/>
          <w:sz w:val="20"/>
          <w:szCs w:val="20"/>
        </w:rPr>
        <w:t xml:space="preserve"> Fields Farm, </w:t>
      </w:r>
      <w:proofErr w:type="spellStart"/>
      <w:r w:rsidRPr="000804B3">
        <w:rPr>
          <w:rFonts w:ascii="Baskerville Old Face" w:hAnsi="Baskerville Old Face" w:cs="Lucida Sans Unicode"/>
          <w:color w:val="0070C0"/>
          <w:sz w:val="20"/>
          <w:szCs w:val="20"/>
        </w:rPr>
        <w:t>Gaydon</w:t>
      </w:r>
      <w:proofErr w:type="spellEnd"/>
      <w:r w:rsidRPr="000804B3">
        <w:rPr>
          <w:rFonts w:ascii="Baskerville Old Face" w:hAnsi="Baskerville Old Face" w:cs="Lucida Sans Unicode"/>
          <w:color w:val="0070C0"/>
          <w:sz w:val="20"/>
          <w:szCs w:val="20"/>
        </w:rPr>
        <w:t>, Warwickshire CV35 0HF</w:t>
      </w:r>
    </w:p>
    <w:p w:rsidR="00222CA0" w:rsidRPr="000804B3" w:rsidRDefault="00222CA0" w:rsidP="00222CA0">
      <w:pPr>
        <w:overflowPunct w:val="0"/>
        <w:autoSpaceDE w:val="0"/>
        <w:autoSpaceDN w:val="0"/>
        <w:adjustRightInd w:val="0"/>
        <w:spacing w:after="0" w:line="240" w:lineRule="auto"/>
        <w:jc w:val="center"/>
        <w:rPr>
          <w:rFonts w:ascii="Baskerville Old Face" w:hAnsi="Baskerville Old Face" w:cs="Lucida Sans Unicode"/>
          <w:color w:val="0070C0"/>
          <w:sz w:val="20"/>
          <w:szCs w:val="20"/>
        </w:rPr>
      </w:pPr>
      <w:r w:rsidRPr="000804B3">
        <w:rPr>
          <w:rFonts w:ascii="Baskerville Old Face" w:hAnsi="Baskerville Old Face" w:cs="Lucida Sans Unicode"/>
          <w:color w:val="0070C0"/>
          <w:sz w:val="20"/>
          <w:szCs w:val="20"/>
        </w:rPr>
        <w:t>01926 641220</w:t>
      </w:r>
    </w:p>
    <w:p w:rsidR="00222CA0" w:rsidRPr="000804B3" w:rsidRDefault="00222CA0" w:rsidP="00222CA0">
      <w:pPr>
        <w:pBdr>
          <w:bottom w:val="single" w:sz="6" w:space="1" w:color="auto"/>
        </w:pBdr>
        <w:overflowPunct w:val="0"/>
        <w:autoSpaceDE w:val="0"/>
        <w:autoSpaceDN w:val="0"/>
        <w:adjustRightInd w:val="0"/>
        <w:spacing w:after="0" w:line="240" w:lineRule="auto"/>
        <w:jc w:val="center"/>
        <w:rPr>
          <w:rFonts w:ascii="Baskerville Old Face" w:hAnsi="Baskerville Old Face" w:cs="Lucida Sans Unicode"/>
          <w:color w:val="0070C0"/>
          <w:sz w:val="20"/>
          <w:szCs w:val="20"/>
        </w:rPr>
      </w:pPr>
      <w:r w:rsidRPr="000804B3">
        <w:rPr>
          <w:rFonts w:ascii="Baskerville Old Face" w:hAnsi="Baskerville Old Face" w:cs="Lucida Sans Unicode"/>
          <w:color w:val="0070C0"/>
          <w:sz w:val="20"/>
          <w:szCs w:val="20"/>
        </w:rPr>
        <w:t xml:space="preserve">Email: parishclerk86@btinternet.com </w:t>
      </w:r>
    </w:p>
    <w:p w:rsidR="00222CA0" w:rsidRPr="000804B3" w:rsidRDefault="00222CA0" w:rsidP="00222CA0">
      <w:pPr>
        <w:jc w:val="center"/>
        <w:rPr>
          <w:sz w:val="24"/>
          <w:szCs w:val="24"/>
          <w:lang w:eastAsia="en-GB"/>
        </w:rPr>
      </w:pPr>
      <w:r w:rsidRPr="000804B3">
        <w:rPr>
          <w:sz w:val="24"/>
          <w:szCs w:val="24"/>
          <w:lang w:eastAsia="en-GB"/>
        </w:rPr>
        <w:t xml:space="preserve"> </w:t>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Pr>
          <w:sz w:val="24"/>
          <w:szCs w:val="24"/>
          <w:lang w:eastAsia="en-GB"/>
        </w:rPr>
        <w:t>15</w:t>
      </w:r>
      <w:r w:rsidRPr="00222CA0">
        <w:rPr>
          <w:sz w:val="24"/>
          <w:szCs w:val="24"/>
          <w:vertAlign w:val="superscript"/>
          <w:lang w:eastAsia="en-GB"/>
        </w:rPr>
        <w:t>th</w:t>
      </w:r>
      <w:r>
        <w:rPr>
          <w:sz w:val="24"/>
          <w:szCs w:val="24"/>
          <w:lang w:eastAsia="en-GB"/>
        </w:rPr>
        <w:t xml:space="preserve"> May 2016</w:t>
      </w:r>
    </w:p>
    <w:p w:rsidR="00344B3A" w:rsidRDefault="00344B3A" w:rsidP="00344B3A">
      <w:pPr>
        <w:rPr>
          <w:rFonts w:asciiTheme="majorHAnsi" w:hAnsiTheme="majorHAnsi"/>
          <w:b/>
          <w:sz w:val="36"/>
          <w:szCs w:val="36"/>
        </w:rPr>
      </w:pPr>
      <w:r>
        <w:rPr>
          <w:rFonts w:asciiTheme="majorHAnsi" w:hAnsiTheme="majorHAnsi"/>
          <w:b/>
          <w:sz w:val="36"/>
          <w:szCs w:val="36"/>
        </w:rPr>
        <w:t>Response to 16/00296/FUL</w:t>
      </w:r>
    </w:p>
    <w:p w:rsidR="00716485" w:rsidRPr="00D521DD" w:rsidRDefault="00344B3A">
      <w:pPr>
        <w:rPr>
          <w:sz w:val="24"/>
          <w:szCs w:val="24"/>
        </w:rPr>
      </w:pPr>
      <w:proofErr w:type="spellStart"/>
      <w:r w:rsidRPr="00D521DD">
        <w:rPr>
          <w:sz w:val="24"/>
          <w:szCs w:val="24"/>
        </w:rPr>
        <w:t>Gaydon</w:t>
      </w:r>
      <w:proofErr w:type="spellEnd"/>
      <w:r w:rsidRPr="00D521DD">
        <w:rPr>
          <w:sz w:val="24"/>
          <w:szCs w:val="24"/>
        </w:rPr>
        <w:t xml:space="preserve"> Parish Council objects to the application on a conditional basis.</w:t>
      </w:r>
    </w:p>
    <w:p w:rsidR="00344B3A" w:rsidRDefault="00344B3A">
      <w:pPr>
        <w:rPr>
          <w:sz w:val="24"/>
          <w:szCs w:val="24"/>
        </w:rPr>
      </w:pPr>
      <w:r w:rsidRPr="00D521DD">
        <w:rPr>
          <w:sz w:val="24"/>
          <w:szCs w:val="24"/>
        </w:rPr>
        <w:t>As stated in our response to application 16/002</w:t>
      </w:r>
      <w:r w:rsidR="000C4CD7">
        <w:rPr>
          <w:sz w:val="24"/>
          <w:szCs w:val="24"/>
        </w:rPr>
        <w:t>88</w:t>
      </w:r>
      <w:r w:rsidRPr="00D521DD">
        <w:rPr>
          <w:sz w:val="24"/>
          <w:szCs w:val="24"/>
        </w:rPr>
        <w:t xml:space="preserve">/FUL, GPC would like to see the height of the proposed light poles reduced from 8m to 3.5m. This will greatly reduce the amount of direct light pollution into the surrounding area and help </w:t>
      </w:r>
      <w:proofErr w:type="spellStart"/>
      <w:r w:rsidRPr="00D521DD">
        <w:rPr>
          <w:sz w:val="24"/>
          <w:szCs w:val="24"/>
        </w:rPr>
        <w:t>Gaydon</w:t>
      </w:r>
      <w:proofErr w:type="spellEnd"/>
      <w:r w:rsidRPr="00D521DD">
        <w:rPr>
          <w:sz w:val="24"/>
          <w:szCs w:val="24"/>
        </w:rPr>
        <w:t xml:space="preserve"> to retain its rural character.</w:t>
      </w:r>
      <w:r w:rsidR="00690AF8" w:rsidRPr="00D521DD">
        <w:rPr>
          <w:sz w:val="24"/>
          <w:szCs w:val="24"/>
        </w:rPr>
        <w:t xml:space="preserve"> </w:t>
      </w:r>
      <w:r w:rsidR="00D521DD" w:rsidRPr="00D521DD">
        <w:rPr>
          <w:sz w:val="24"/>
          <w:szCs w:val="24"/>
        </w:rPr>
        <w:t>We would also request that the lights themselves would be turned off or dimmed during the late evening so as to prevent significant light spillage</w:t>
      </w:r>
      <w:r w:rsidR="00F066CD">
        <w:rPr>
          <w:sz w:val="24"/>
          <w:szCs w:val="24"/>
        </w:rPr>
        <w:t xml:space="preserve"> the spoiling of the view of the night sky</w:t>
      </w:r>
      <w:r w:rsidR="00D521DD" w:rsidRPr="00D521DD">
        <w:rPr>
          <w:sz w:val="24"/>
          <w:szCs w:val="24"/>
        </w:rPr>
        <w:t>.</w:t>
      </w:r>
      <w:r w:rsidR="00B03D57">
        <w:rPr>
          <w:sz w:val="24"/>
          <w:szCs w:val="24"/>
        </w:rPr>
        <w:t xml:space="preserve"> Under the current plans,</w:t>
      </w:r>
      <w:r w:rsidR="00B54213">
        <w:rPr>
          <w:sz w:val="24"/>
          <w:szCs w:val="24"/>
        </w:rPr>
        <w:t xml:space="preserve"> it is our </w:t>
      </w:r>
      <w:r w:rsidR="000A256D">
        <w:rPr>
          <w:sz w:val="24"/>
          <w:szCs w:val="24"/>
        </w:rPr>
        <w:t xml:space="preserve">firm </w:t>
      </w:r>
      <w:r w:rsidR="00B54213">
        <w:rPr>
          <w:sz w:val="24"/>
          <w:szCs w:val="24"/>
        </w:rPr>
        <w:t>belief that</w:t>
      </w:r>
      <w:r w:rsidR="00B03D57">
        <w:rPr>
          <w:sz w:val="24"/>
          <w:szCs w:val="24"/>
        </w:rPr>
        <w:t xml:space="preserve"> this lighting system would create a nuisance to residents.</w:t>
      </w:r>
    </w:p>
    <w:p w:rsidR="006B03DA" w:rsidRPr="00D521DD" w:rsidRDefault="006B03DA">
      <w:pPr>
        <w:rPr>
          <w:sz w:val="24"/>
          <w:szCs w:val="24"/>
        </w:rPr>
      </w:pPr>
      <w:r>
        <w:rPr>
          <w:sz w:val="24"/>
          <w:szCs w:val="24"/>
        </w:rPr>
        <w:t>If this was to be addressed, then GPC would be willing to withdraw its objection.</w:t>
      </w:r>
      <w:bookmarkStart w:id="0" w:name="_GoBack"/>
      <w:bookmarkEnd w:id="0"/>
    </w:p>
    <w:sectPr w:rsidR="006B03DA" w:rsidRPr="00D52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altName w:val="Plantagenet Cherokee"/>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3A"/>
    <w:rsid w:val="000A256D"/>
    <w:rsid w:val="000C4CD7"/>
    <w:rsid w:val="00222CA0"/>
    <w:rsid w:val="00344B3A"/>
    <w:rsid w:val="00690AF8"/>
    <w:rsid w:val="006B03DA"/>
    <w:rsid w:val="00716485"/>
    <w:rsid w:val="00B03D57"/>
    <w:rsid w:val="00B54213"/>
    <w:rsid w:val="00D521DD"/>
    <w:rsid w:val="00F0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D30CF-3CF7-4EC2-A35B-3CACCE68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B3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0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Hughes</dc:creator>
  <cp:keywords/>
  <dc:description/>
  <cp:lastModifiedBy>Tom Hughes</cp:lastModifiedBy>
  <cp:revision>9</cp:revision>
  <dcterms:created xsi:type="dcterms:W3CDTF">2016-05-16T05:04:00Z</dcterms:created>
  <dcterms:modified xsi:type="dcterms:W3CDTF">2016-05-17T14:52:00Z</dcterms:modified>
</cp:coreProperties>
</file>